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PELAW MEDICAL PRACTICE – COVID 19 PRIVACY NOTICE</w:t>
      </w:r>
    </w:p>
    <w:p w:rsid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8</w:t>
      </w:r>
      <w:r w:rsidRPr="00561DB5">
        <w:rPr>
          <w:rFonts w:ascii="Arial-BoldMT" w:hAnsi="Arial-BoldMT" w:cs="Arial-BoldMT"/>
          <w:b/>
          <w:bCs/>
          <w:color w:val="000000"/>
          <w:vertAlign w:val="superscript"/>
        </w:rPr>
        <w:t>th</w:t>
      </w:r>
      <w:r>
        <w:rPr>
          <w:rFonts w:ascii="Arial-BoldMT" w:hAnsi="Arial-BoldMT" w:cs="Arial-BoldMT"/>
          <w:b/>
          <w:bCs/>
          <w:color w:val="000000"/>
        </w:rPr>
        <w:t xml:space="preserve"> APRIL 2020</w:t>
      </w:r>
    </w:p>
    <w:p w:rsid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This notice describes how we may use your information to protect you and others during the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Covid-19 outbreak. It supplements our main Privacy Notice which is available </w:t>
      </w:r>
      <w:r w:rsidRPr="00561DB5">
        <w:rPr>
          <w:rFonts w:ascii="Arial" w:hAnsi="Arial" w:cs="Arial"/>
          <w:color w:val="000000"/>
          <w:sz w:val="28"/>
          <w:szCs w:val="28"/>
        </w:rPr>
        <w:t>on our website.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The health and social care system is facing significant pressures due to the Covid-19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outbreak. Health and care information is essential to deliver care to individuals, to support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health and social care services and to protect public health. Information will also be vital in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researching, monitoring, tracking and managing the outbreak. In the current emergency it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has become even more important to share health and care information across relevant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organisations.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Existing law which allows confidential patient information to be used and shared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appropriately and lawfully in a public health emergency is being used during this outbreak.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Using this law the Secretary of State has required NHS Digital; NHS England and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Improvement; </w:t>
      </w:r>
      <w:proofErr w:type="spellStart"/>
      <w:r w:rsidRPr="00561DB5">
        <w:rPr>
          <w:rFonts w:ascii="Arial" w:hAnsi="Arial" w:cs="Arial"/>
          <w:color w:val="000000"/>
          <w:sz w:val="28"/>
          <w:szCs w:val="28"/>
        </w:rPr>
        <w:t>Arms Length</w:t>
      </w:r>
      <w:proofErr w:type="spellEnd"/>
      <w:r w:rsidRPr="00561DB5">
        <w:rPr>
          <w:rFonts w:ascii="Arial" w:hAnsi="Arial" w:cs="Arial"/>
          <w:color w:val="000000"/>
          <w:sz w:val="28"/>
          <w:szCs w:val="28"/>
        </w:rPr>
        <w:t xml:space="preserve"> Bodies (such as Public Health England); local authorities; health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organisations and GPs to share confidential patient information to respond to the Covid-19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outbreak. Any information used or shared during the Covid-19 outbreak will be limited to the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period of the outbreak unless there is another legal basis to use the data. Further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information is available on gov.uk </w:t>
      </w:r>
      <w:r w:rsidRPr="00561DB5">
        <w:rPr>
          <w:rFonts w:ascii="Arial" w:hAnsi="Arial" w:cs="Arial"/>
          <w:color w:val="1155CD"/>
          <w:sz w:val="28"/>
          <w:szCs w:val="28"/>
        </w:rPr>
        <w:t xml:space="preserve">here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and some FAQs on this law are available </w:t>
      </w:r>
      <w:r w:rsidRPr="00561DB5">
        <w:rPr>
          <w:rFonts w:ascii="Arial" w:hAnsi="Arial" w:cs="Arial"/>
          <w:color w:val="1155CD"/>
          <w:sz w:val="28"/>
          <w:szCs w:val="28"/>
        </w:rPr>
        <w:t>here</w:t>
      </w:r>
      <w:r w:rsidRPr="00561DB5">
        <w:rPr>
          <w:rFonts w:ascii="Arial" w:hAnsi="Arial" w:cs="Arial"/>
          <w:color w:val="000000"/>
          <w:sz w:val="28"/>
          <w:szCs w:val="28"/>
        </w:rPr>
        <w:t>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During this period of emergency, opt-outs will not generally apply to the data used to support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the Covid-19 outbreak, due to the public interest in sharing information. This includes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1155CD"/>
          <w:sz w:val="28"/>
          <w:szCs w:val="28"/>
        </w:rPr>
        <w:t>National Data Opt-outs</w:t>
      </w:r>
      <w:r w:rsidRPr="00561DB5">
        <w:rPr>
          <w:rFonts w:ascii="Arial" w:hAnsi="Arial" w:cs="Arial"/>
          <w:color w:val="000000"/>
          <w:sz w:val="28"/>
          <w:szCs w:val="28"/>
        </w:rPr>
        <w:t>. However in relation to the Summary Care Record, existing choices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will be respected. Where data is used and shared under these laws your right to have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personal data erased will also not apply. It may also take us longer to respond to Subject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Access requests, Freedom of Information requests and new opt-out requests whilst we focus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our efforts on responding to the outbreak.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In order to look after your health and care needs we may share your confidential patient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information including health and care records with clinical and </w:t>
      </w:r>
      <w:proofErr w:type="spellStart"/>
      <w:r w:rsidRPr="00561DB5">
        <w:rPr>
          <w:rFonts w:ascii="Arial" w:hAnsi="Arial" w:cs="Arial"/>
          <w:color w:val="000000"/>
          <w:sz w:val="28"/>
          <w:szCs w:val="28"/>
        </w:rPr>
        <w:t>non clinical</w:t>
      </w:r>
      <w:proofErr w:type="spellEnd"/>
      <w:r w:rsidRPr="00561DB5">
        <w:rPr>
          <w:rFonts w:ascii="Arial" w:hAnsi="Arial" w:cs="Arial"/>
          <w:color w:val="000000"/>
          <w:sz w:val="28"/>
          <w:szCs w:val="28"/>
        </w:rPr>
        <w:t xml:space="preserve"> staff in other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health and care providers, for example neighbouring GP practices, hospitals and NHS 111.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 xml:space="preserve">We may also use the details we have to send public health messages to </w:t>
      </w:r>
      <w:proofErr w:type="gramStart"/>
      <w:r w:rsidRPr="00561DB5">
        <w:rPr>
          <w:rFonts w:ascii="Arial" w:hAnsi="Arial" w:cs="Arial"/>
          <w:color w:val="000000"/>
          <w:sz w:val="28"/>
          <w:szCs w:val="28"/>
        </w:rPr>
        <w:t>you,</w:t>
      </w:r>
      <w:proofErr w:type="gramEnd"/>
      <w:r w:rsidRPr="00561DB5">
        <w:rPr>
          <w:rFonts w:ascii="Arial" w:hAnsi="Arial" w:cs="Arial"/>
          <w:color w:val="000000"/>
          <w:sz w:val="28"/>
          <w:szCs w:val="28"/>
        </w:rPr>
        <w:t xml:space="preserve"> either by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phone, text or email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During this period of emergency we may offer you a consultation via telephone or videoconferencing.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By accepting the invitation and entering the consultation you are consenting to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this. Your personal/confidential patient information will be safeguarded in the same way it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would with any other consultation.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lastRenderedPageBreak/>
        <w:t>We will also be required to share personal/confidential patient information with health and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care organisations and other bodies engaged in disease surveillance for the purposes of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protecting public health, providing healthcare services to the public and monitoring and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managing the outbreak. Further information about how health and care data is being used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and shared by other NHS and social care organisations in a variety of ways to support the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Covid-19 response is </w:t>
      </w:r>
      <w:r w:rsidRPr="00561DB5">
        <w:rPr>
          <w:rFonts w:ascii="Arial" w:hAnsi="Arial" w:cs="Arial"/>
          <w:color w:val="0000FF"/>
          <w:sz w:val="28"/>
          <w:szCs w:val="28"/>
        </w:rPr>
        <w:t>here</w:t>
      </w:r>
      <w:r w:rsidRPr="00561DB5">
        <w:rPr>
          <w:rFonts w:ascii="Arial" w:hAnsi="Arial" w:cs="Arial"/>
          <w:color w:val="000000"/>
          <w:sz w:val="28"/>
          <w:szCs w:val="28"/>
        </w:rPr>
        <w:t>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NHS England and Improvement and NHSX have developed a single, secure store to gather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data from across the health and care system to inform the Covid-19 response. This includes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data already collected by NHS England, NHS Improvement, Public Health England and NHS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Digital. New data will include 999 call data, data about hospital occupancy and A&amp;E capacity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data as well as </w:t>
      </w:r>
      <w:r w:rsidRPr="00561DB5">
        <w:rPr>
          <w:rFonts w:ascii="Arial" w:hAnsi="Arial" w:cs="Arial"/>
          <w:color w:val="1155CD"/>
          <w:sz w:val="28"/>
          <w:szCs w:val="28"/>
        </w:rPr>
        <w:t>data provided by patients themselves</w:t>
      </w:r>
      <w:r w:rsidRPr="00561DB5">
        <w:rPr>
          <w:rFonts w:ascii="Arial" w:hAnsi="Arial" w:cs="Arial"/>
          <w:color w:val="000000"/>
          <w:sz w:val="28"/>
          <w:szCs w:val="28"/>
        </w:rPr>
        <w:t>. All the data held in the platform is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subject to strict controls that meet the requirements of data protection legislation.</w:t>
      </w:r>
    </w:p>
    <w:p w:rsidR="00561DB5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In such circumstances where you tell us you’re experiencing Covid-19 symptoms we may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need to collect specific health data about you. Where we need to do so, we will not collect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more information than we require and we will ensure that any information collected is treated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with the appropriate safeguards.</w:t>
      </w:r>
    </w:p>
    <w:p w:rsidR="001E656D" w:rsidRPr="00561DB5" w:rsidRDefault="00561DB5" w:rsidP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61DB5">
        <w:rPr>
          <w:rFonts w:ascii="Arial" w:hAnsi="Arial" w:cs="Arial"/>
          <w:color w:val="000000"/>
          <w:sz w:val="28"/>
          <w:szCs w:val="28"/>
        </w:rPr>
        <w:t>We may amend this privacy notice at any time so please review it frequently. The date at the</w:t>
      </w:r>
      <w:r w:rsidRPr="00561DB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61DB5">
        <w:rPr>
          <w:rFonts w:ascii="Arial" w:hAnsi="Arial" w:cs="Arial"/>
          <w:color w:val="000000"/>
          <w:sz w:val="28"/>
          <w:szCs w:val="28"/>
        </w:rPr>
        <w:t>top of this page will be amended each time this notice is updated</w:t>
      </w:r>
    </w:p>
    <w:p w:rsidR="00561DB5" w:rsidRPr="00561DB5" w:rsidRDefault="00561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61DB5" w:rsidRPr="00561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B5"/>
    <w:rsid w:val="001E656D"/>
    <w:rsid w:val="005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Sangster Helen</dc:creator>
  <cp:lastModifiedBy>Sangster Helen</cp:lastModifiedBy>
  <cp:revision>1</cp:revision>
  <dcterms:created xsi:type="dcterms:W3CDTF">2020-04-29T09:28:00Z</dcterms:created>
  <dcterms:modified xsi:type="dcterms:W3CDTF">2020-04-29T09:39:00Z</dcterms:modified>
</cp:coreProperties>
</file>